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325" w:rsidRDefault="00A8688C" w:rsidP="00A868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предприниматели!</w:t>
      </w:r>
    </w:p>
    <w:p w:rsidR="00360D9E" w:rsidRPr="00360D9E" w:rsidRDefault="00360D9E" w:rsidP="0036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D9E">
        <w:rPr>
          <w:rFonts w:ascii="Times New Roman" w:hAnsi="Times New Roman" w:cs="Times New Roman"/>
          <w:sz w:val="28"/>
          <w:szCs w:val="28"/>
        </w:rPr>
        <w:t>Стартовал прием заявок на конкурс «Торговля Камчатки»</w:t>
      </w:r>
    </w:p>
    <w:p w:rsidR="00360D9E" w:rsidRPr="00360D9E" w:rsidRDefault="00360D9E" w:rsidP="0036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D9E"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Камчатского края проводит конкурс «Торговля Камчатки», по итогам которого будут выбраны лучшие решения и идеи, реализуемые разными торговыми форматами. </w:t>
      </w:r>
    </w:p>
    <w:p w:rsidR="00360D9E" w:rsidRPr="00360D9E" w:rsidRDefault="00360D9E" w:rsidP="00360D9E">
      <w:pPr>
        <w:spacing w:after="0" w:line="240" w:lineRule="auto"/>
        <w:ind w:firstLine="709"/>
        <w:jc w:val="both"/>
      </w:pPr>
      <w:r w:rsidRPr="00360D9E">
        <w:rPr>
          <w:rFonts w:ascii="Times New Roman CYR" w:hAnsi="Times New Roman CYR"/>
          <w:sz w:val="28"/>
          <w:szCs w:val="28"/>
        </w:rPr>
        <w:t>Конкурс «Торговля Камчатки» проводи</w:t>
      </w:r>
      <w:r>
        <w:rPr>
          <w:rFonts w:ascii="Times New Roman CYR" w:hAnsi="Times New Roman CYR"/>
          <w:sz w:val="28"/>
          <w:szCs w:val="28"/>
        </w:rPr>
        <w:t>тся впервые. Его главная идея –</w:t>
      </w:r>
      <w:r w:rsidRPr="00360D9E">
        <w:rPr>
          <w:rFonts w:ascii="Times New Roman CYR" w:hAnsi="Times New Roman CYR"/>
          <w:sz w:val="28"/>
          <w:szCs w:val="28"/>
          <w:shd w:val="clear" w:color="auto" w:fill="FFFFFF"/>
        </w:rPr>
        <w:t xml:space="preserve">выявить достижения и лучшие практики </w:t>
      </w:r>
      <w:proofErr w:type="spellStart"/>
      <w:r w:rsidRPr="00360D9E">
        <w:rPr>
          <w:rFonts w:ascii="Times New Roman CYR" w:hAnsi="Times New Roman CYR"/>
          <w:sz w:val="28"/>
          <w:szCs w:val="28"/>
          <w:shd w:val="clear" w:color="auto" w:fill="FFFFFF"/>
        </w:rPr>
        <w:t>разноформатной</w:t>
      </w:r>
      <w:proofErr w:type="spellEnd"/>
      <w:r w:rsidRPr="00360D9E">
        <w:rPr>
          <w:rFonts w:ascii="Times New Roman CYR" w:hAnsi="Times New Roman CYR"/>
          <w:sz w:val="28"/>
          <w:szCs w:val="28"/>
          <w:shd w:val="clear" w:color="auto" w:fill="FFFFFF"/>
        </w:rPr>
        <w:t xml:space="preserve"> торговли</w:t>
      </w:r>
      <w:r w:rsidRPr="00360D9E">
        <w:rPr>
          <w:rFonts w:ascii="Times New Roman CYR" w:hAnsi="Times New Roman CYR"/>
          <w:sz w:val="28"/>
          <w:szCs w:val="28"/>
        </w:rPr>
        <w:t>, поддержать положительный опыт региональной розницы и стимулировать ее развитие</w:t>
      </w:r>
      <w:r w:rsidRPr="00360D9E">
        <w:rPr>
          <w:sz w:val="28"/>
          <w:szCs w:val="28"/>
        </w:rPr>
        <w:t>.</w:t>
      </w:r>
    </w:p>
    <w:p w:rsidR="00360D9E" w:rsidRPr="00360D9E" w:rsidRDefault="00360D9E" w:rsidP="00360D9E">
      <w:pPr>
        <w:widowControl w:val="0"/>
        <w:tabs>
          <w:tab w:val="left" w:pos="14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0D9E">
        <w:rPr>
          <w:rFonts w:ascii="Times New Roman" w:eastAsia="Times New Roman" w:hAnsi="Times New Roman" w:cs="Times New Roman"/>
          <w:sz w:val="28"/>
          <w:szCs w:val="28"/>
        </w:rPr>
        <w:t>Конкурс будет проводится по следующим номинациям: «Лучший торгово-развлекательный центр», «Лучший торговый фестиваль», «Лучшая фирменная сеть товаропроизводителя», «Лучший объект фаст-</w:t>
      </w:r>
      <w:proofErr w:type="spellStart"/>
      <w:r w:rsidRPr="00360D9E">
        <w:rPr>
          <w:rFonts w:ascii="Times New Roman" w:eastAsia="Times New Roman" w:hAnsi="Times New Roman" w:cs="Times New Roman"/>
          <w:sz w:val="28"/>
          <w:szCs w:val="28"/>
        </w:rPr>
        <w:t>фуда</w:t>
      </w:r>
      <w:proofErr w:type="spellEnd"/>
      <w:r w:rsidRPr="00360D9E">
        <w:rPr>
          <w:rFonts w:ascii="Times New Roman" w:eastAsia="Times New Roman" w:hAnsi="Times New Roman" w:cs="Times New Roman"/>
          <w:sz w:val="28"/>
          <w:szCs w:val="28"/>
        </w:rPr>
        <w:t xml:space="preserve"> в торговом центре», «Лучший мобильный торговый объект», «Лучшая ярмарка», «Лучший нестационарный торговый об</w:t>
      </w:r>
      <w:bookmarkStart w:id="0" w:name="_GoBack"/>
      <w:bookmarkEnd w:id="0"/>
      <w:r w:rsidRPr="00360D9E">
        <w:rPr>
          <w:rFonts w:ascii="Times New Roman" w:eastAsia="Times New Roman" w:hAnsi="Times New Roman" w:cs="Times New Roman"/>
          <w:sz w:val="28"/>
          <w:szCs w:val="28"/>
        </w:rPr>
        <w:t xml:space="preserve">ъект», «Лучший супермаркет», «Лучший сельский магазин», «Экономический прорыв», «Молодой директор», </w:t>
      </w:r>
      <w:r w:rsidRPr="00360D9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«Успешный старт-ап», «Навстречу людям», «Хранитель традиций», «Лучший продавец сельского поселения», </w:t>
      </w:r>
      <w:r w:rsidRPr="00360D9E">
        <w:rPr>
          <w:rFonts w:ascii="Times New Roman" w:eastAsia="Times New Roman" w:hAnsi="Times New Roman" w:cs="Times New Roman"/>
          <w:bCs/>
          <w:sz w:val="28"/>
          <w:szCs w:val="28"/>
        </w:rPr>
        <w:t>«Превозмогая трудности», «Лучший объект торговли в торговом центре», «Лучший специализированный магазин», «Лучший магазин здорового питания», «С заботой об особенных людях», «Продвижение Камчатского края».</w:t>
      </w:r>
    </w:p>
    <w:p w:rsidR="00360D9E" w:rsidRPr="00360D9E" w:rsidRDefault="00360D9E" w:rsidP="0036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D9E">
        <w:rPr>
          <w:rFonts w:ascii="Times New Roman" w:hAnsi="Times New Roman" w:cs="Times New Roman"/>
          <w:sz w:val="28"/>
          <w:szCs w:val="28"/>
        </w:rPr>
        <w:t>Принять участие в конкурсе могут: администрации муниципальных образований в Камчатском крае и хозяйствующие субъекты, осуществляющие торговую деятельность на территории региона.</w:t>
      </w:r>
    </w:p>
    <w:p w:rsidR="00360D9E" w:rsidRDefault="00360D9E" w:rsidP="0036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D9E">
        <w:rPr>
          <w:rFonts w:ascii="Times New Roman" w:hAnsi="Times New Roman" w:cs="Times New Roman"/>
          <w:sz w:val="28"/>
          <w:szCs w:val="28"/>
        </w:rPr>
        <w:t>Для участия в Конкурсе участникам рекомендуется заполнить заявку на странице Минэкономразвития Камчатского края официального сайта исполнительных органов Камчатского края.</w:t>
      </w:r>
    </w:p>
    <w:p w:rsidR="00360D9E" w:rsidRPr="00360D9E" w:rsidRDefault="00360D9E" w:rsidP="0036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D9E">
        <w:rPr>
          <w:rFonts w:ascii="Times New Roman" w:hAnsi="Times New Roman" w:cs="Times New Roman"/>
          <w:sz w:val="28"/>
          <w:szCs w:val="28"/>
        </w:rPr>
        <w:t xml:space="preserve">Этапы проведения Конкурса: </w:t>
      </w:r>
    </w:p>
    <w:p w:rsidR="00360D9E" w:rsidRPr="00360D9E" w:rsidRDefault="00360D9E" w:rsidP="0036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D9E">
        <w:rPr>
          <w:rFonts w:ascii="Times New Roman" w:hAnsi="Times New Roman" w:cs="Times New Roman"/>
          <w:sz w:val="28"/>
          <w:szCs w:val="28"/>
        </w:rPr>
        <w:t>1) Сбор заявок участников: 28.06.2022 – 13.07.2022.</w:t>
      </w:r>
    </w:p>
    <w:p w:rsidR="00360D9E" w:rsidRPr="00360D9E" w:rsidRDefault="00360D9E" w:rsidP="0036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D9E">
        <w:rPr>
          <w:rFonts w:ascii="Times New Roman" w:hAnsi="Times New Roman" w:cs="Times New Roman"/>
          <w:sz w:val="28"/>
          <w:szCs w:val="28"/>
        </w:rPr>
        <w:t>2) Квалификационный отбор, объявление победителей: до 22.07.2022.</w:t>
      </w:r>
    </w:p>
    <w:p w:rsidR="00360D9E" w:rsidRPr="00360D9E" w:rsidRDefault="00360D9E" w:rsidP="0036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D9E">
        <w:rPr>
          <w:rFonts w:ascii="Times New Roman" w:hAnsi="Times New Roman" w:cs="Times New Roman"/>
          <w:sz w:val="28"/>
          <w:szCs w:val="28"/>
        </w:rPr>
        <w:t>В целях участия в Конкурсе необходимо оформить заявку и направить в отдел торговли, лицензирования и контроля алкогольной продукции Министерства по адресу: Камчатский край, г. Петропавловск-Камчатский, ул. Ленинская, д. 18 (</w:t>
      </w:r>
      <w:proofErr w:type="spellStart"/>
      <w:r w:rsidRPr="00360D9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360D9E">
        <w:rPr>
          <w:rFonts w:ascii="Times New Roman" w:hAnsi="Times New Roman" w:cs="Times New Roman"/>
          <w:sz w:val="28"/>
          <w:szCs w:val="28"/>
        </w:rPr>
        <w:t>. 413) или на адрес электронной почты: econ@kamgov.ru.</w:t>
      </w:r>
    </w:p>
    <w:p w:rsidR="00360D9E" w:rsidRPr="00360D9E" w:rsidRDefault="00360D9E" w:rsidP="00360D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0D9E">
        <w:rPr>
          <w:rFonts w:ascii="Times New Roman" w:hAnsi="Times New Roman" w:cs="Times New Roman"/>
          <w:sz w:val="28"/>
          <w:szCs w:val="28"/>
        </w:rPr>
        <w:t>Телефоны для справок: +7 (4152) 46-10-84, +7 (4152) 22-98-17.</w:t>
      </w:r>
    </w:p>
    <w:p w:rsidR="00A8688C" w:rsidRPr="00A8688C" w:rsidRDefault="00A8688C" w:rsidP="00360D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8688C" w:rsidRPr="00A86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DC2"/>
    <w:rsid w:val="00172DC2"/>
    <w:rsid w:val="00360D9E"/>
    <w:rsid w:val="005B3B47"/>
    <w:rsid w:val="006B2F1F"/>
    <w:rsid w:val="00A8688C"/>
    <w:rsid w:val="00B939E0"/>
    <w:rsid w:val="00C9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08560"/>
  <w15:chartTrackingRefBased/>
  <w15:docId w15:val="{27946971-BFC1-4AF0-B177-2831175D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9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9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60D9E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rsid w:val="00360D9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0D9E"/>
    <w:pPr>
      <w:widowControl w:val="0"/>
      <w:shd w:val="clear" w:color="auto" w:fill="FFFFFF"/>
      <w:spacing w:after="0" w:line="470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360D9E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360D9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60D9E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2021-10-17T22:52:00Z</cp:lastPrinted>
  <dcterms:created xsi:type="dcterms:W3CDTF">2021-10-17T22:22:00Z</dcterms:created>
  <dcterms:modified xsi:type="dcterms:W3CDTF">2022-07-03T23:44:00Z</dcterms:modified>
</cp:coreProperties>
</file>